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szaty dla klejnotów!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ogromny zaszczyt zaprezentować naszą nową identyfikację wizualną dla bloga Gems &amp; Travel i marki Hardleo.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ogromny zaszczyt zaprezentować naszą nową identyfikację wizualną dla bloga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Gems &amp; Travel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Hardleo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- Kamienie Szlachetne</w:t>
      </w:r>
      <w:r>
        <w:rPr>
          <w:rFonts w:ascii="calibri" w:hAnsi="calibri" w:eastAsia="calibri" w:cs="calibri"/>
          <w:sz w:val="24"/>
          <w:szCs w:val="24"/>
        </w:rPr>
        <w:t xml:space="preserve">. Została ona stworzona przez bardzo utalentowanego grafika, świetnego człowieka z otwartą głową i super faceta. A imię jego </w:t>
      </w:r>
      <w:r>
        <w:rPr>
          <w:rFonts w:ascii="calibri" w:hAnsi="calibri" w:eastAsia="calibri" w:cs="calibri"/>
          <w:sz w:val="24"/>
          <w:szCs w:val="24"/>
          <w:b/>
        </w:rPr>
        <w:t xml:space="preserve">Dawid Cmok</w:t>
      </w:r>
      <w:r>
        <w:rPr>
          <w:rFonts w:ascii="calibri" w:hAnsi="calibri" w:eastAsia="calibri" w:cs="calibri"/>
          <w:sz w:val="24"/>
          <w:szCs w:val="24"/>
        </w:rPr>
        <w:t xml:space="preserve">. Specjalizuje się w typografii i projektowaniu logotypów. Jego prace były publikowane w wielu ekskluzywnych i międzynarodowych wydawnictwach branżowych takich jak: Doprees, Hightone Book, SendPoints, Victionary Sandu Publishing, Designerbooks i innych. Prywatnie właściciel bujnej brody i kolekcjoner sportowego obuwia ;). Koniecznie zobaczcie jego portfolio: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https://www.behance.net/dawidcmok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dziękujemy Dawidowi za tak wyśmigane projekty. A Was zapraszamy do zobaczenia galerii.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msandtravel.com" TargetMode="External"/><Relationship Id="rId8" Type="http://schemas.openxmlformats.org/officeDocument/2006/relationships/hyperlink" Target="http://www.hardleo.com" TargetMode="External"/><Relationship Id="rId9" Type="http://schemas.openxmlformats.org/officeDocument/2006/relationships/hyperlink" Target="https://www.behance.net/dawidcm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2025-11-05T02:17:01+01:00</dcterms:created>
  <dcterms:modified xsi:type="dcterms:W3CDTF">2025-11-05T02:17:01+01:00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