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Rozpoczynamy blogową podróż po świecie kamieni szlachetnych!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Niewiele osób zdaje sobie sprawę, jak długą drogę musi przejść kamień, by pokazać swoje wewnętrzne piękno, stać się klejnotem i finalnie trafić do naszych szkatułek, jako biżuteria. Dlatego chcemy cię zabrać w podróż po niepokornej materii i bogactwach Ziemi. Plecaki spakowane? No to ruszamy!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GEMS &amp; TRAVEL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przestrzeń dla jubilerskich obserwacji, wiedzy i designu, na który warto zwrócić uwagę. Przede wszystkim jest to jednak blog branżowy o naturalnych kamieniach kolorowych: szlachetnych i półszlachetnych oraz podróżach. Zawodowo, jako firma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HARDLEO</w:t>
        </w:r>
      </w:hyperlink>
      <w:r>
        <w:rPr>
          <w:rFonts w:ascii="calibri" w:hAnsi="calibri" w:eastAsia="calibri" w:cs="calibri"/>
          <w:sz w:val="24"/>
          <w:szCs w:val="24"/>
        </w:rPr>
        <w:t xml:space="preserve">, zajmujemy się importem kamieni szlachetnych w Polsce i po prostu zapragnęliśmy stworzyć miejsce w sieci, które przybliży czytelnikom tę tematykę.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Nieodłącznym elementem definiującym blog będą podróże. Jednak nie znajdziecie na nim poradników “jak przetrwać podczas długiego lotu” czy “co zobaczyć i gdzie zjeść za pierwszym razem w Azji” ;). Spodziewajcie się relacji z trudno dostępnych miejsc, jak np. kopalnie szafirów, czy zdjęć egzotycznych kamieni, o których mało kto słyszał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Szlachetność kamieni, piękno i luksus biżuterii, niebanalne podróże i wiele innych tematów już wkrótce. Obserwujcie stronę www.gemsandtravel.com oraz nasze kanały w sieciach społecznościowych na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FACEBOOK</w:t>
        </w:r>
      </w:hyperlink>
      <w:r>
        <w:rPr>
          <w:rFonts w:ascii="calibri" w:hAnsi="calibri" w:eastAsia="calibri" w:cs="calibri"/>
          <w:sz w:val="24"/>
          <w:szCs w:val="24"/>
        </w:rPr>
        <w:t xml:space="preserve"> i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INSTAGRAM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Chętnie oprowadzimy Was po świecie klejnotów.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gemsandtravel.com" TargetMode="External"/><Relationship Id="rId8" Type="http://schemas.openxmlformats.org/officeDocument/2006/relationships/hyperlink" Target="https://www.hardleo.com" TargetMode="External"/><Relationship Id="rId9" Type="http://schemas.openxmlformats.org/officeDocument/2006/relationships/hyperlink" Target="https://www.facebook.com/gemsandtravel" TargetMode="External"/><Relationship Id="rId10" Type="http://schemas.openxmlformats.org/officeDocument/2006/relationships/hyperlink" Target="https://www.instagram.com/gemsandtrav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2026-07-28T20:18:48+02:00</dcterms:created>
  <dcterms:modified xsi:type="dcterms:W3CDTF">2026-07-28T20:18:48+02:00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